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15" w:rsidRPr="00672315" w:rsidRDefault="00672315" w:rsidP="00672315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1C3229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  <w:lang w:eastAsia="pl-PL"/>
        </w:rPr>
        <w:t>2</w:t>
      </w:r>
      <w:r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 DO ZAPROSZENIA</w:t>
      </w:r>
    </w:p>
    <w:p w:rsidR="00672315" w:rsidRPr="00672315" w:rsidRDefault="00672315" w:rsidP="0067231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72315">
        <w:rPr>
          <w:rFonts w:ascii="Arial" w:hAnsi="Arial" w:cs="Arial"/>
          <w:b/>
          <w:bCs/>
          <w:color w:val="000000"/>
          <w:sz w:val="20"/>
          <w:szCs w:val="20"/>
        </w:rPr>
        <w:t>UMOWA NR 1/2025/ZO</w:t>
      </w:r>
    </w:p>
    <w:p w:rsidR="00672315" w:rsidRDefault="00672315" w:rsidP="0067231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72315">
        <w:rPr>
          <w:rFonts w:ascii="Arial" w:hAnsi="Arial" w:cs="Arial"/>
          <w:b/>
          <w:bCs/>
          <w:color w:val="000000"/>
          <w:sz w:val="20"/>
          <w:szCs w:val="20"/>
        </w:rPr>
        <w:t>POGOTOWIE ELETKRYCZNE</w:t>
      </w:r>
    </w:p>
    <w:p w:rsidR="00672315" w:rsidRDefault="00672315" w:rsidP="0067231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pomiędzy </w:t>
      </w:r>
    </w:p>
    <w:p w:rsidR="00DA57C5" w:rsidRPr="00D86A6E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Miastem Białogard </w:t>
      </w:r>
      <w:r>
        <w:rPr>
          <w:rFonts w:ascii="Arial" w:hAnsi="Arial" w:cs="Arial"/>
          <w:sz w:val="20"/>
          <w:szCs w:val="20"/>
        </w:rPr>
        <w:t xml:space="preserve">z siedzibą przy ul. 1 Maja 18 posiadającym NIP- 6721001814, w imieniu którego występuje </w:t>
      </w:r>
      <w:r>
        <w:rPr>
          <w:rFonts w:ascii="Arial" w:hAnsi="Arial" w:cs="Arial"/>
          <w:b/>
          <w:bCs/>
          <w:sz w:val="20"/>
          <w:szCs w:val="20"/>
        </w:rPr>
        <w:t xml:space="preserve">Zarząd Gospodarki Komunalnej i Mieszkaniowej </w:t>
      </w:r>
      <w:r w:rsidR="00D86A6E">
        <w:rPr>
          <w:rFonts w:ascii="Arial" w:hAnsi="Arial" w:cs="Arial"/>
          <w:sz w:val="20"/>
          <w:szCs w:val="20"/>
        </w:rPr>
        <w:t>zwany w dalszej części umowy „</w:t>
      </w:r>
      <w:r w:rsidR="00D86A6E">
        <w:rPr>
          <w:rFonts w:ascii="Arial" w:hAnsi="Arial" w:cs="Arial"/>
          <w:b/>
          <w:bCs/>
          <w:sz w:val="20"/>
          <w:szCs w:val="20"/>
        </w:rPr>
        <w:t xml:space="preserve">Zamawiającym” </w:t>
      </w:r>
      <w:r w:rsidRPr="00D86A6E">
        <w:rPr>
          <w:rFonts w:ascii="Arial" w:hAnsi="Arial" w:cs="Arial"/>
          <w:bCs/>
          <w:sz w:val="20"/>
          <w:szCs w:val="20"/>
        </w:rPr>
        <w:t>reprezentowany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sz w:val="20"/>
          <w:szCs w:val="20"/>
        </w:rPr>
        <w:t xml:space="preserve">Dyrektora – mgr </w:t>
      </w:r>
      <w:r w:rsidR="00D86A6E">
        <w:rPr>
          <w:rFonts w:ascii="Arial" w:hAnsi="Arial" w:cs="Arial"/>
          <w:b/>
          <w:bCs/>
          <w:sz w:val="20"/>
          <w:szCs w:val="20"/>
        </w:rPr>
        <w:t>Jana Połuboczko</w:t>
      </w:r>
      <w:r w:rsidR="00D86A6E">
        <w:rPr>
          <w:rFonts w:ascii="Arial" w:hAnsi="Arial" w:cs="Arial"/>
          <w:bCs/>
          <w:sz w:val="20"/>
          <w:szCs w:val="20"/>
        </w:rPr>
        <w:t>,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przy kontrasygnacie</w:t>
      </w:r>
      <w:r>
        <w:rPr>
          <w:rFonts w:ascii="Arial" w:hAnsi="Arial" w:cs="Arial"/>
          <w:b/>
          <w:bCs/>
          <w:sz w:val="20"/>
          <w:szCs w:val="20"/>
        </w:rPr>
        <w:t xml:space="preserve"> Głównego Księgowego - mgr Arlety Klimek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</w:p>
    <w:p w:rsidR="00DA57C5" w:rsidRDefault="00C47CD3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_________________</w:t>
      </w:r>
      <w:r w:rsidR="00DA57C5">
        <w:rPr>
          <w:rFonts w:ascii="Arial" w:hAnsi="Arial" w:cs="Arial"/>
          <w:b/>
          <w:bCs/>
          <w:sz w:val="20"/>
          <w:szCs w:val="20"/>
        </w:rPr>
        <w:t xml:space="preserve"> </w:t>
      </w:r>
      <w:r w:rsidR="00DA57C5">
        <w:rPr>
          <w:rFonts w:ascii="Arial" w:hAnsi="Arial" w:cs="Arial"/>
          <w:sz w:val="20"/>
          <w:szCs w:val="20"/>
        </w:rPr>
        <w:t xml:space="preserve">prowadzącym działalność gospodarczą pod nazwą </w:t>
      </w:r>
      <w:r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posiadający: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NIP - </w:t>
      </w:r>
      <w:r w:rsidR="005E576B">
        <w:rPr>
          <w:rFonts w:ascii="Arial" w:hAnsi="Arial" w:cs="Arial"/>
          <w:sz w:val="20"/>
          <w:szCs w:val="20"/>
        </w:rPr>
        <w:t>___________________</w:t>
      </w:r>
    </w:p>
    <w:p w:rsidR="00C47CD3" w:rsidRPr="00F46A2F" w:rsidRDefault="00C47CD3" w:rsidP="00C47CD3">
      <w:pPr>
        <w:spacing w:line="360" w:lineRule="auto"/>
        <w:jc w:val="both"/>
      </w:pPr>
      <w:r w:rsidRPr="00F46A2F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>“Wykonawcą”,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503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w trybie zapytania ofertowego zgodnie postanowieniami § 6 Regulaminu udzielania przez Zarząd Gospodarki Komunalnej i Mieszkaniowej, zamówień o wartości szacunkowej nie przekraczającej kwoty 130.000,00 zł, z pominięciem Ustawy z dnia 29 stycznia 2004r. Prawo zamówie</w:t>
      </w:r>
      <w:r w:rsidR="00D86A6E">
        <w:rPr>
          <w:rFonts w:ascii="Arial" w:hAnsi="Arial" w:cs="Arial"/>
          <w:color w:val="000000"/>
          <w:sz w:val="20"/>
          <w:szCs w:val="20"/>
        </w:rPr>
        <w:t>ń publicznych (t.j. Dz.U. z 202</w:t>
      </w:r>
      <w:r w:rsidR="0029664D">
        <w:rPr>
          <w:rFonts w:ascii="Arial" w:hAnsi="Arial" w:cs="Arial"/>
          <w:color w:val="000000"/>
          <w:sz w:val="20"/>
          <w:szCs w:val="20"/>
        </w:rPr>
        <w:t>4r., poz. 1320</w:t>
      </w:r>
      <w:r w:rsidRPr="00090503">
        <w:rPr>
          <w:rFonts w:ascii="Arial" w:hAnsi="Arial" w:cs="Arial"/>
          <w:color w:val="000000"/>
          <w:sz w:val="20"/>
          <w:szCs w:val="20"/>
        </w:rPr>
        <w:t>) stosownie do zapisów art. 2 ust.1 pkt. 1, została zawarta umowa o następującej treści:</w:t>
      </w:r>
    </w:p>
    <w:p w:rsidR="00C47CD3" w:rsidRPr="00EB450F" w:rsidRDefault="00C47CD3" w:rsidP="00C47CD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1. Zamawiający powierza a Wykonawca przyjmuje na warunkach określonych niniejszą umową wykonanie usług polegających na: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" w:hAnsi="Arial" w:cs="Arial"/>
          <w:b/>
          <w:sz w:val="20"/>
          <w:szCs w:val="20"/>
        </w:rPr>
      </w:pPr>
      <w:r w:rsidRPr="00672315">
        <w:rPr>
          <w:rFonts w:ascii="Arial" w:eastAsia="Tahoma" w:hAnsi="Arial" w:cs="Arial"/>
          <w:b/>
          <w:sz w:val="20"/>
          <w:szCs w:val="20"/>
        </w:rPr>
        <w:t>„Prowadzeniu pogotowia awaryjnego w branży elektrycznej w zasobach komunalnych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" w:hAnsi="Arial" w:cs="Arial"/>
          <w:b/>
          <w:sz w:val="20"/>
          <w:szCs w:val="20"/>
        </w:rPr>
      </w:pPr>
      <w:r w:rsidRPr="00672315">
        <w:rPr>
          <w:rFonts w:ascii="Arial" w:eastAsia="Tahoma" w:hAnsi="Arial" w:cs="Arial"/>
          <w:b/>
          <w:sz w:val="20"/>
          <w:szCs w:val="20"/>
        </w:rPr>
        <w:t>miasta Białogard w roku 2025”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2. Wykonawca będzie do dyspozycji Zamawiającego niezwłocznie po powzięciu wiadomości o zaistnieniu awarii. Obowiązkiem wykonawcy w takiej sytuacji będzie przyjazd pod wskazany adres w ciągu 30 minut od telefonicznego zgłoszenia awarii, zabezpieczenie jej przed rozszerzeniem oraz usunięcie jej skutków i przywrócenie do stanu pierwotnego.</w:t>
      </w:r>
    </w:p>
    <w:p w:rsidR="00672315" w:rsidRPr="00672315" w:rsidRDefault="00672315" w:rsidP="00672315">
      <w:pPr>
        <w:pStyle w:val="Standard"/>
        <w:autoSpaceDE w:val="0"/>
        <w:spacing w:line="360" w:lineRule="auto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3. Realizacja robót odbywać się będzie:</w:t>
      </w:r>
    </w:p>
    <w:p w:rsidR="00672315" w:rsidRPr="00672315" w:rsidRDefault="00672315" w:rsidP="00672315">
      <w:pPr>
        <w:pStyle w:val="Standard"/>
        <w:autoSpaceDE w:val="0"/>
        <w:spacing w:line="360" w:lineRule="auto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ab/>
      </w:r>
      <w:r w:rsidRPr="00672315">
        <w:rPr>
          <w:rFonts w:ascii="Arial" w:eastAsia="Tahoma" w:hAnsi="Arial" w:cs="Arial"/>
          <w:sz w:val="20"/>
          <w:szCs w:val="20"/>
        </w:rPr>
        <w:t>-</w:t>
      </w:r>
      <w:r w:rsidR="007D6879">
        <w:rPr>
          <w:rFonts w:ascii="Arial" w:eastAsia="Tahoma" w:hAnsi="Arial" w:cs="Arial"/>
          <w:sz w:val="20"/>
          <w:szCs w:val="20"/>
        </w:rPr>
        <w:t xml:space="preserve"> w dni robocze w godzinach od 7:</w:t>
      </w:r>
      <w:r w:rsidRPr="00672315">
        <w:rPr>
          <w:rFonts w:ascii="Arial" w:eastAsia="Tahoma" w:hAnsi="Arial" w:cs="Arial"/>
          <w:sz w:val="20"/>
          <w:szCs w:val="20"/>
        </w:rPr>
        <w:t>00 do 15</w:t>
      </w:r>
      <w:r w:rsidR="007D6879">
        <w:rPr>
          <w:rFonts w:ascii="Arial" w:eastAsia="Tahoma" w:hAnsi="Arial" w:cs="Arial"/>
          <w:sz w:val="20"/>
          <w:szCs w:val="20"/>
        </w:rPr>
        <w:t>:</w:t>
      </w:r>
      <w:r w:rsidRPr="00672315">
        <w:rPr>
          <w:rFonts w:ascii="Arial" w:eastAsia="Tahoma" w:hAnsi="Arial" w:cs="Arial"/>
          <w:sz w:val="20"/>
          <w:szCs w:val="20"/>
        </w:rPr>
        <w:t>00 na telefoniczne zgłoszenie administracji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8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- w dni robocze w godzinach od 15</w:t>
      </w:r>
      <w:r w:rsidR="007D6879">
        <w:rPr>
          <w:rFonts w:ascii="Arial" w:eastAsia="Tahoma" w:hAnsi="Arial" w:cs="Arial"/>
          <w:sz w:val="20"/>
          <w:szCs w:val="20"/>
        </w:rPr>
        <w:t>:</w:t>
      </w:r>
      <w:r w:rsidRPr="00672315">
        <w:rPr>
          <w:rFonts w:ascii="Arial" w:eastAsia="Tahoma" w:hAnsi="Arial" w:cs="Arial"/>
          <w:sz w:val="20"/>
          <w:szCs w:val="20"/>
        </w:rPr>
        <w:t>00 do 21</w:t>
      </w:r>
      <w:r w:rsidR="007D6879">
        <w:rPr>
          <w:rFonts w:ascii="Arial" w:eastAsia="Tahoma" w:hAnsi="Arial" w:cs="Arial"/>
          <w:sz w:val="20"/>
          <w:szCs w:val="20"/>
        </w:rPr>
        <w:t>:</w:t>
      </w:r>
      <w:r w:rsidRPr="00672315">
        <w:rPr>
          <w:rFonts w:ascii="Arial" w:eastAsia="Tahoma" w:hAnsi="Arial" w:cs="Arial"/>
          <w:sz w:val="20"/>
          <w:szCs w:val="20"/>
        </w:rPr>
        <w:t>00 na telefoniczne zgłoszenie najemcy u którego wystąpiła awaria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- w dni świąteczne i dni wolne od pracy w godzinach od 8</w:t>
      </w:r>
      <w:r w:rsidR="007D6879">
        <w:rPr>
          <w:rFonts w:ascii="Arial" w:eastAsia="Tahoma" w:hAnsi="Arial" w:cs="Arial"/>
          <w:sz w:val="20"/>
          <w:szCs w:val="20"/>
        </w:rPr>
        <w:t>:</w:t>
      </w:r>
      <w:r w:rsidRPr="00672315">
        <w:rPr>
          <w:rFonts w:ascii="Arial" w:eastAsia="Tahoma" w:hAnsi="Arial" w:cs="Arial"/>
          <w:sz w:val="20"/>
          <w:szCs w:val="20"/>
        </w:rPr>
        <w:t>00 do 21</w:t>
      </w:r>
      <w:r w:rsidR="007D6879">
        <w:rPr>
          <w:rFonts w:ascii="Arial" w:eastAsia="Tahoma" w:hAnsi="Arial" w:cs="Arial"/>
          <w:sz w:val="20"/>
          <w:szCs w:val="20"/>
        </w:rPr>
        <w:t>:</w:t>
      </w:r>
      <w:r w:rsidRPr="00672315">
        <w:rPr>
          <w:rFonts w:ascii="Arial" w:eastAsia="Tahoma" w:hAnsi="Arial" w:cs="Arial"/>
          <w:sz w:val="20"/>
          <w:szCs w:val="20"/>
        </w:rPr>
        <w:t>00 na telef</w:t>
      </w:r>
      <w:r>
        <w:rPr>
          <w:rFonts w:ascii="Arial" w:eastAsia="Tahoma" w:hAnsi="Arial" w:cs="Arial"/>
          <w:sz w:val="20"/>
          <w:szCs w:val="20"/>
        </w:rPr>
        <w:t xml:space="preserve">oniczne zgłoszenie najemcy u </w:t>
      </w:r>
      <w:r w:rsidRPr="00672315">
        <w:rPr>
          <w:rFonts w:ascii="Arial" w:eastAsia="Tahoma" w:hAnsi="Arial" w:cs="Arial"/>
          <w:sz w:val="20"/>
          <w:szCs w:val="20"/>
        </w:rPr>
        <w:t>którego wystąpiła awaria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4. Wykaz budynków mieszkalnych i użytkowych zarządzanych przez Zarząd Gospodarki Komunalnej i Mieszkaniowej  oraz lokali gminnych w budynkach Wspólnot Mieszkaniowych stanowi załącznik nr 1 do umowy.</w:t>
      </w:r>
    </w:p>
    <w:p w:rsid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5. Zamawiający zastrzega, że wykaz, o którym mowa w ust. 4 może ulec zmianie w trakcie obowiązywania umowy.</w:t>
      </w:r>
    </w:p>
    <w:p w:rsid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C47CD3" w:rsidRDefault="00C47CD3" w:rsidP="0067231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lastRenderedPageBreak/>
        <w:t>§2</w:t>
      </w:r>
    </w:p>
    <w:p w:rsidR="00672315" w:rsidRDefault="00672315" w:rsidP="00672315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Umowa zostaje zawarta na czas określony i wiąże strony</w:t>
      </w:r>
      <w:r w:rsidRPr="00672315">
        <w:rPr>
          <w:rFonts w:ascii="Arial" w:eastAsia="Tahoma-Bold" w:hAnsi="Arial" w:cs="Arial"/>
          <w:b/>
          <w:bCs/>
          <w:sz w:val="20"/>
          <w:szCs w:val="20"/>
        </w:rPr>
        <w:t xml:space="preserve"> od 01 stycznia 2025r. o 31 grudnia 2025r. lub wyczerpania limitu środków przeznaczonych na ten cel określonych w § 4 ust.2</w:t>
      </w:r>
    </w:p>
    <w:p w:rsidR="00672315" w:rsidRDefault="00672315" w:rsidP="00672315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§3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Do obowiązków Wykonawcy w ramach realizacji pogotowia awaryjnego, należy: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1. Utrzymanie w pełni sprawności instalacji elektrycznej i domofonowej poprzez przyjmowanie zgłoszeń i natychmiastowe podejmowanie działań w celu usunięcia wszelkich awarii na w/w instalacjach lub urządzeniach z nimi związanych poprzez: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a) sprawdzanie obwodu instalacji elektrycznej od głównego przyłącza do obwodów gniazd wtyczkowych i oświetlenia;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b) wymiana uszkodzonych elementów elektrycznych (bezpieczniki, podstawy bezpiecznikowe, </w:t>
      </w:r>
      <w:r>
        <w:rPr>
          <w:rFonts w:ascii="Arial" w:eastAsia="Tahoma-Bold" w:hAnsi="Arial" w:cs="Arial"/>
          <w:bCs/>
          <w:sz w:val="20"/>
          <w:szCs w:val="20"/>
        </w:rPr>
        <w:t xml:space="preserve">wyłączniki typu S, </w:t>
      </w:r>
      <w:r w:rsidRPr="00672315">
        <w:rPr>
          <w:rFonts w:ascii="Arial" w:eastAsia="Tahoma-Bold" w:hAnsi="Arial" w:cs="Arial"/>
          <w:bCs/>
          <w:sz w:val="20"/>
          <w:szCs w:val="20"/>
        </w:rPr>
        <w:t>wyłączniki typu FI, okablowanie tablic bezpiecznikowych);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c) sprawdzanie i usuwanie awarii zgłoszonych przez administrację Zarządu Gospodarki Komunalnej i Mieszkaniowej 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d) regulacja oświetlenia zewnętrznego w budynkach administrowanych przez Zarządu Gospodarki </w:t>
      </w:r>
      <w:r>
        <w:rPr>
          <w:rFonts w:ascii="Arial" w:eastAsia="Tahoma-Bold" w:hAnsi="Arial" w:cs="Arial"/>
          <w:bCs/>
          <w:sz w:val="20"/>
          <w:szCs w:val="20"/>
        </w:rPr>
        <w:t xml:space="preserve">Komunalnej i </w:t>
      </w:r>
      <w:r w:rsidRPr="00672315">
        <w:rPr>
          <w:rFonts w:ascii="Arial" w:eastAsia="Tahoma-Bold" w:hAnsi="Arial" w:cs="Arial"/>
          <w:bCs/>
          <w:sz w:val="20"/>
          <w:szCs w:val="20"/>
        </w:rPr>
        <w:t xml:space="preserve">Mieszkaniowej 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e) dopuszczenie do podłączenia w zasobach mieszkaniowych firm wykonujących prace dla Zarządu </w:t>
      </w:r>
      <w:r>
        <w:rPr>
          <w:rFonts w:ascii="Arial" w:eastAsia="Tahoma-Bold" w:hAnsi="Arial" w:cs="Arial"/>
          <w:bCs/>
          <w:sz w:val="20"/>
          <w:szCs w:val="20"/>
        </w:rPr>
        <w:t xml:space="preserve">Gospodarki </w:t>
      </w:r>
      <w:r w:rsidRPr="00672315">
        <w:rPr>
          <w:rFonts w:ascii="Arial" w:eastAsia="Tahoma-Bold" w:hAnsi="Arial" w:cs="Arial"/>
          <w:bCs/>
          <w:sz w:val="20"/>
          <w:szCs w:val="20"/>
        </w:rPr>
        <w:t>Komunalnej i Mieszkaniowej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f) koordynacja prac elektrycznych w zasobach Zarządu Gospodarki Komunalnej i Mieszkaniowej 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8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g) zabezpieczanie budynku w trakcie usuwania awarii, tj. instalacja ma spełniać warunki ochrony </w:t>
      </w:r>
      <w:r w:rsidR="007D6879">
        <w:rPr>
          <w:rFonts w:ascii="Arial" w:eastAsia="Tahoma-Bold" w:hAnsi="Arial" w:cs="Arial"/>
          <w:bCs/>
          <w:sz w:val="20"/>
          <w:szCs w:val="20"/>
        </w:rPr>
        <w:t xml:space="preserve">przeciwpożarowej i </w:t>
      </w:r>
      <w:bookmarkStart w:id="0" w:name="_GoBack"/>
      <w:bookmarkEnd w:id="0"/>
      <w:r w:rsidRPr="00672315">
        <w:rPr>
          <w:rFonts w:ascii="Arial" w:eastAsia="Tahoma-Bold" w:hAnsi="Arial" w:cs="Arial"/>
          <w:bCs/>
          <w:sz w:val="20"/>
          <w:szCs w:val="20"/>
        </w:rPr>
        <w:t xml:space="preserve">przeciwporażeniowej, należy również zabezpieczyć budynek przed pożarem, a </w:t>
      </w:r>
      <w:r>
        <w:rPr>
          <w:rFonts w:ascii="Arial" w:eastAsia="Tahoma-Bold" w:hAnsi="Arial" w:cs="Arial"/>
          <w:bCs/>
          <w:sz w:val="20"/>
          <w:szCs w:val="20"/>
        </w:rPr>
        <w:t xml:space="preserve">ludzi przed porażeniem energią </w:t>
      </w:r>
      <w:r w:rsidRPr="00672315">
        <w:rPr>
          <w:rFonts w:ascii="Arial" w:eastAsia="Tahoma-Bold" w:hAnsi="Arial" w:cs="Arial"/>
          <w:bCs/>
          <w:sz w:val="20"/>
          <w:szCs w:val="20"/>
        </w:rPr>
        <w:t>elektryczną.</w:t>
      </w:r>
    </w:p>
    <w:p w:rsidR="00672315" w:rsidRPr="00672315" w:rsidRDefault="00672315" w:rsidP="00672315">
      <w:pPr>
        <w:pStyle w:val="Standard"/>
        <w:autoSpaceDE w:val="0"/>
        <w:spacing w:line="360" w:lineRule="auto"/>
        <w:ind w:left="705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h) zapewnienie prawidłowej dostawy energii elektrycznej przez 24h na dobę do budynków </w:t>
      </w:r>
      <w:r>
        <w:rPr>
          <w:rFonts w:ascii="Arial" w:eastAsia="Tahoma-Bold" w:hAnsi="Arial" w:cs="Arial"/>
          <w:bCs/>
          <w:sz w:val="20"/>
          <w:szCs w:val="20"/>
        </w:rPr>
        <w:t xml:space="preserve">administrowanych przez </w:t>
      </w:r>
      <w:r w:rsidRPr="00672315">
        <w:rPr>
          <w:rFonts w:ascii="Arial" w:eastAsia="Tahoma-Bold" w:hAnsi="Arial" w:cs="Arial"/>
          <w:bCs/>
          <w:sz w:val="20"/>
          <w:szCs w:val="20"/>
        </w:rPr>
        <w:t>Zarządu Gospodarki Komunalnej i Mieszkaniowej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>i) bieżącą konserwację instalacji elektrycznej oraz domofonowej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2. Wykonawca zobowiązuje się wszystkie roboty zlecone przez Zamawiającego wykonać własnymi siłami, z własnych materiałów przy użyciu własnego (lub wynajętego) sprzętu.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3. Realizując umowę Wykonawca obowiązany jest reprezentować wobec lokatorów obsługiwanych budynków i lokali, interes Zamawiającego a w szczególności swoją postawą i działaniem tworzyć pozytywny wizerunek Zamawiającego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4. Wykonawca zobowiązuje się wykonać roboty z należytą starannością zgodnie z Polskimi Normami, Warunkami Technicznymi Wykonania i Odbioru Robót Budowlano - Montażowych, zgodnie z Prawem budowlanym i innymi obowiązującymi przepisami.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5. Przy wykonywaniu robót objętych umową Wykonawca zobowiązuje się do przestrzegania przepisów bezpieczeństwa i higieny pracy, przepisów przeciwpożarowych oraz do zabezpieczenia miejsca prowadzonych robót.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6. Wykonawca ponosi pełną odpowiedzialność za szkody wynikłe wobec osób trzecich lub za zniszczenie mienia,  w związku z wykonywaniem przedmiotu umowy.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7. Nadzór nad prawidłowym wykonaniem i odbiory prac objętych niniejszą umową sprawuje upoważniony pracownik Zamawiającego.</w:t>
      </w:r>
    </w:p>
    <w:p w:rsid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672315" w:rsidRP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4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>1. Za wykonanie przedmiotu umowy zamawiający zapłaci Wykonawcy wynagrodzenie obliczone według uzgodnionych ryczałtowych jednostkowych cen, przyjmując że: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a) miesięczne ryczałtowe wynagrodzenie za prowadzenie pogotowia awaryjnego (dyspozycyjność) -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>_____________ zł brutto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słownie ________________________________zł brutto, 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wartość netto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>___________________zł, podatek VAT 23%__________________ zł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b ) cena jednostkowa roboczogodziny kosztorysowej brutto wraz z narzutami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>- ______________________zł brutto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słownie ______________________________________ zł brutto,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  <w:t>wartość netto  _____________ zł, podatek VAT 8%  ___________ zł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1) stawka roboczogodziny bez narzutów netto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>= _____ zł/rg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2) koszty pośrednie kp od R i S 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= _____ % 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>3) zysk Z od R+S+Kp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= _____ % 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>
        <w:rPr>
          <w:rFonts w:ascii="Arial" w:eastAsia="Tahoma-Bold" w:hAnsi="Arial" w:cs="Arial"/>
          <w:bCs/>
          <w:sz w:val="20"/>
          <w:szCs w:val="20"/>
        </w:rPr>
        <w:tab/>
      </w:r>
      <w:r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>4) koszt zakupu materiałów M+Kz</w:t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</w:r>
      <w:r w:rsidRPr="00672315">
        <w:rPr>
          <w:rFonts w:ascii="Arial" w:eastAsia="Tahoma-Bold" w:hAnsi="Arial" w:cs="Arial"/>
          <w:bCs/>
          <w:sz w:val="20"/>
          <w:szCs w:val="20"/>
        </w:rPr>
        <w:tab/>
        <w:t xml:space="preserve">= _____ % </w:t>
      </w: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672315" w:rsidRPr="00672315" w:rsidRDefault="00672315" w:rsidP="0067231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672315">
        <w:rPr>
          <w:rFonts w:ascii="Arial" w:eastAsia="Tahoma-Bold" w:hAnsi="Arial" w:cs="Arial"/>
          <w:bCs/>
          <w:sz w:val="20"/>
          <w:szCs w:val="20"/>
        </w:rPr>
        <w:t xml:space="preserve">2. Maksymalne zobowiązanie Zamawiającego wynikające z niniejszej umowy nie przekroczy kwoty, w wysokości </w:t>
      </w:r>
      <w:r w:rsidRPr="00672315">
        <w:rPr>
          <w:rFonts w:ascii="Arial" w:eastAsia="Tahoma-Bold" w:hAnsi="Arial" w:cs="Arial"/>
          <w:b/>
          <w:bCs/>
          <w:sz w:val="20"/>
          <w:szCs w:val="20"/>
        </w:rPr>
        <w:t>80.000,00 zł brutto</w:t>
      </w:r>
      <w:r w:rsidRPr="00672315">
        <w:rPr>
          <w:rFonts w:ascii="Arial" w:eastAsia="Tahoma-Bold" w:hAnsi="Arial" w:cs="Arial"/>
          <w:bCs/>
          <w:sz w:val="20"/>
          <w:szCs w:val="20"/>
        </w:rPr>
        <w:t xml:space="preserve"> (słownie: osiemdziesiąt tysięcy złotych 00/100)</w:t>
      </w:r>
    </w:p>
    <w:p w:rsidR="00672315" w:rsidRPr="00672315" w:rsidRDefault="00672315" w:rsidP="0064470F">
      <w:pPr>
        <w:pStyle w:val="NormalnyWeb"/>
        <w:spacing w:before="0" w:beforeAutospacing="0" w:after="0" w:line="360" w:lineRule="auto"/>
        <w:jc w:val="both"/>
        <w:rPr>
          <w:rFonts w:ascii="Arial" w:eastAsia="Tahoma-Bold" w:hAnsi="Arial" w:cs="Arial"/>
          <w:bCs/>
          <w:kern w:val="3"/>
          <w:sz w:val="20"/>
          <w:szCs w:val="20"/>
          <w:lang w:eastAsia="zh-CN"/>
        </w:rPr>
      </w:pPr>
      <w:r w:rsidRPr="00672315">
        <w:rPr>
          <w:rFonts w:ascii="Arial" w:eastAsia="Tahoma-Bold" w:hAnsi="Arial" w:cs="Arial"/>
          <w:bCs/>
          <w:kern w:val="3"/>
          <w:sz w:val="20"/>
          <w:szCs w:val="20"/>
          <w:lang w:eastAsia="zh-CN"/>
        </w:rPr>
        <w:t>3. Rozliczenie stron następować będzie w okresie miesięcznym w formie bezgotówkowej płatne z konta Zamawiającego na konto Wykonawcy.</w:t>
      </w:r>
    </w:p>
    <w:p w:rsidR="0064470F" w:rsidRPr="009B41D9" w:rsidRDefault="00672315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="0064470F" w:rsidRPr="009B41D9">
        <w:rPr>
          <w:rFonts w:ascii="Arial" w:hAnsi="Arial" w:cs="Arial"/>
          <w:sz w:val="20"/>
          <w:szCs w:val="20"/>
        </w:rPr>
        <w:t xml:space="preserve">. Zamawiający zobowiązuje się do zapłaty faktury, w terminie do </w:t>
      </w:r>
      <w:r w:rsidR="0064470F" w:rsidRPr="009B41D9">
        <w:rPr>
          <w:rFonts w:ascii="Arial" w:hAnsi="Arial" w:cs="Arial"/>
          <w:b/>
          <w:bCs/>
          <w:sz w:val="20"/>
          <w:szCs w:val="20"/>
        </w:rPr>
        <w:t xml:space="preserve">14 dni </w:t>
      </w:r>
      <w:r w:rsidR="0064470F" w:rsidRPr="009B41D9">
        <w:rPr>
          <w:rFonts w:ascii="Arial" w:hAnsi="Arial" w:cs="Arial"/>
          <w:sz w:val="20"/>
          <w:szCs w:val="20"/>
        </w:rPr>
        <w:t xml:space="preserve">od daty dostarczenia prawidłowo wystawionej faktury do Zamawiającego. Na fakturze należy wskazać </w:t>
      </w:r>
      <w:r w:rsidR="0064470F" w:rsidRPr="009B41D9">
        <w:rPr>
          <w:rFonts w:ascii="Arial" w:hAnsi="Arial" w:cs="Arial"/>
          <w:b/>
          <w:bCs/>
          <w:sz w:val="20"/>
          <w:szCs w:val="20"/>
        </w:rPr>
        <w:t xml:space="preserve">numer umowy </w:t>
      </w:r>
      <w:r w:rsidR="0064470F" w:rsidRPr="009B41D9">
        <w:rPr>
          <w:rFonts w:ascii="Arial" w:hAnsi="Arial" w:cs="Arial"/>
          <w:sz w:val="20"/>
          <w:szCs w:val="20"/>
        </w:rPr>
        <w:t>w o</w:t>
      </w:r>
      <w:r>
        <w:rPr>
          <w:rFonts w:ascii="Arial" w:hAnsi="Arial" w:cs="Arial"/>
          <w:sz w:val="20"/>
          <w:szCs w:val="20"/>
        </w:rPr>
        <w:t>parciu o którą nastąpi płatność.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Płatność zostanie dokonana przelewem na rachunek bankowy Wykonawcy wskazany w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64470F" w:rsidRPr="009B41D9" w:rsidRDefault="00D86A6E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 xml:space="preserve">. Wykonawca ma możliwość złożenia faktury elektronicznej, poprzez przesłanie za pośrednictwem centralnej platformy do odbierania i wysyłania ustrukturyzowanych faktur elektronicznych, tj. </w:t>
      </w:r>
      <w:r w:rsidR="0064470F" w:rsidRPr="009B41D9">
        <w:rPr>
          <w:rFonts w:ascii="Arial" w:hAnsi="Arial" w:cs="Arial"/>
          <w:b/>
          <w:bCs/>
          <w:color w:val="000000"/>
          <w:sz w:val="20"/>
          <w:szCs w:val="20"/>
        </w:rPr>
        <w:t>(PEF),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 xml:space="preserve"> dostępnej pod adresem </w:t>
      </w:r>
      <w:r w:rsidR="0064470F" w:rsidRPr="009B41D9">
        <w:rPr>
          <w:rFonts w:ascii="Arial" w:hAnsi="Arial" w:cs="Arial"/>
          <w:b/>
          <w:bCs/>
          <w:color w:val="000000"/>
          <w:sz w:val="20"/>
          <w:szCs w:val="20"/>
        </w:rPr>
        <w:t xml:space="preserve">https://brokerpefexpert.efaktura.gov.pl/zaloguj. 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 xml:space="preserve">Rodzaj adresu PEF - NIP, numer adresu NIP – </w:t>
      </w:r>
      <w:r w:rsidRPr="009B41D9">
        <w:rPr>
          <w:rFonts w:ascii="Arial" w:hAnsi="Arial" w:cs="Arial"/>
          <w:b/>
          <w:bCs/>
          <w:color w:val="000000"/>
          <w:sz w:val="20"/>
          <w:szCs w:val="20"/>
        </w:rPr>
        <w:t>672 209 53 03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470F" w:rsidRPr="009B41D9" w:rsidRDefault="00672315" w:rsidP="0064470F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Wykonawca wystawi fakturę na następujące dane: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Nabywca: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 Miasto Białogard ul. 1 Maja 18, 78-200 Białogard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NIP 672 100 18 14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Płatnik/Odbiorca: </w:t>
      </w:r>
      <w:r w:rsidRPr="009B41D9">
        <w:rPr>
          <w:rFonts w:ascii="Arial" w:hAnsi="Arial" w:cs="Arial"/>
          <w:color w:val="000000"/>
          <w:sz w:val="20"/>
          <w:szCs w:val="20"/>
        </w:rPr>
        <w:t xml:space="preserve">Zarząd Gospodarki Komunalnej i Mieszkaniowej </w:t>
      </w:r>
    </w:p>
    <w:p w:rsidR="0064470F" w:rsidRPr="009B41D9" w:rsidRDefault="0064470F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 w:rsidRPr="009B41D9">
        <w:rPr>
          <w:rFonts w:ascii="Arial" w:hAnsi="Arial" w:cs="Arial"/>
          <w:color w:val="000000"/>
          <w:sz w:val="20"/>
          <w:szCs w:val="20"/>
        </w:rPr>
        <w:t>ul. Kardynała Wyszyńskiego 18, 78-200 Białogard</w:t>
      </w:r>
    </w:p>
    <w:p w:rsidR="0064470F" w:rsidRPr="009B41D9" w:rsidRDefault="0064470F" w:rsidP="00672315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64470F" w:rsidRPr="009B41D9" w:rsidRDefault="00672315" w:rsidP="0064470F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Na fakturze nie należy podawać numeru NIP Płatnika a jedynie Nabywcy.</w:t>
      </w:r>
    </w:p>
    <w:p w:rsidR="0064470F" w:rsidRPr="00691118" w:rsidRDefault="00672315" w:rsidP="00691118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64470F" w:rsidRPr="009B41D9">
        <w:rPr>
          <w:rFonts w:ascii="Arial" w:hAnsi="Arial" w:cs="Arial"/>
          <w:color w:val="000000"/>
          <w:sz w:val="20"/>
          <w:szCs w:val="20"/>
        </w:rPr>
        <w:t>. Zamawiający nie przewiduje udzielania zaliczek.</w:t>
      </w:r>
    </w:p>
    <w:p w:rsidR="00C47CD3" w:rsidRPr="00EB450F" w:rsidRDefault="00C47CD3" w:rsidP="00C47CD3">
      <w:pPr>
        <w:pStyle w:val="Standard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7E2C11" w:rsidRDefault="00672315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§5</w:t>
      </w:r>
    </w:p>
    <w:p w:rsidR="00672315" w:rsidRPr="00672315" w:rsidRDefault="00672315" w:rsidP="00672315">
      <w:pPr>
        <w:pStyle w:val="Standard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1. Strony umowy ustalają, że wynagrodzenie Wykonawcy z tytułu zrealizowanych robót w danym miesiącu obliczone będzie na podstawie zweryfikowanych i zatwierdzonych przez Zamawiającego kart pracy dołączonych do faktury a sporządzonych na podstawie składników cenotwórczych (R, Kp, Z,) podanych w  § 4 ust. 1pkt b, bądź kosztorysów powykonawczych, sporządzonych przez Wykonawcę dla każdej awarii oddzielnie.</w:t>
      </w:r>
    </w:p>
    <w:p w:rsidR="00672315" w:rsidRPr="00672315" w:rsidRDefault="00672315" w:rsidP="00672315">
      <w:pPr>
        <w:pStyle w:val="Standard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2. Strony ustalają, że wyliczenia dokonywane w kartach pracy bądź kosztorysach powykonawczych sporządza się na podstawie zalecanych katalogów nakładów rzeczowych (KNR), które określają normy nakładów: robocizny, materiałów i pracy sprzętu.</w:t>
      </w:r>
    </w:p>
    <w:p w:rsidR="00672315" w:rsidRPr="00672315" w:rsidRDefault="00672315" w:rsidP="00672315">
      <w:pPr>
        <w:pStyle w:val="Standard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3. Wykonawca zobowiązuje się rozliczać ilości wbudowanych materiałów na podstawie norm (KNR) oraz na podstawie rachunków zakupu z zastrzeżeniem, że ceny zakupu materiałów nie mogą być wyższe od średnich cen z kosztami zakupu, notowanych w wydawnictwach „SEKOCENBUD” dla okresu wykonywania robót. Zamawiający zapłaci wykonawcy za zużyty materiał łącznie z fakturą za usługę.</w:t>
      </w:r>
    </w:p>
    <w:p w:rsidR="00672315" w:rsidRPr="00672315" w:rsidRDefault="00672315" w:rsidP="00672315">
      <w:pPr>
        <w:pStyle w:val="Standard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4. Materiały, o których mowa w ust. 3 powinny odpowiadać wymogom wyrobów dopuszczonych do obrotu i stosowania w budownictwie określonych w art. 10 ustawy – Prawo budowlane.</w:t>
      </w:r>
    </w:p>
    <w:p w:rsidR="005E576B" w:rsidRDefault="00672315" w:rsidP="00672315">
      <w:pPr>
        <w:pStyle w:val="Standard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672315">
        <w:rPr>
          <w:rFonts w:ascii="Arial" w:eastAsia="Tahoma" w:hAnsi="Arial" w:cs="Arial"/>
          <w:sz w:val="20"/>
          <w:szCs w:val="20"/>
        </w:rPr>
        <w:t>5. Wykonawca na żądanie Zamawiającego zobowiązany jest przedłożyć w stosunku do wskazanych materiałów: certyfikat zgodności lub deklarację zgodności z Polską Normą lub z aprobatą techniczną.</w:t>
      </w:r>
    </w:p>
    <w:p w:rsidR="00672315" w:rsidRDefault="00672315" w:rsidP="00672315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72315" w:rsidRPr="00672315" w:rsidRDefault="00672315" w:rsidP="0067231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672315">
        <w:rPr>
          <w:rFonts w:ascii="Arial" w:eastAsia="Tahoma-Bold" w:hAnsi="Arial" w:cs="Arial"/>
          <w:b/>
          <w:bCs/>
          <w:sz w:val="20"/>
          <w:szCs w:val="20"/>
        </w:rPr>
        <w:t>§6</w:t>
      </w:r>
    </w:p>
    <w:p w:rsidR="00672315" w:rsidRPr="00672315" w:rsidRDefault="007D6879" w:rsidP="00672315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72315" w:rsidRPr="00672315">
        <w:rPr>
          <w:rFonts w:ascii="Arial" w:hAnsi="Arial" w:cs="Arial"/>
          <w:color w:val="000000"/>
          <w:sz w:val="20"/>
          <w:szCs w:val="20"/>
        </w:rPr>
        <w:t xml:space="preserve">Wykonawca udziela Zamawiającemu gwarancji jakości na wykonane roboty na okres </w:t>
      </w:r>
      <w:r w:rsidR="00672315" w:rsidRPr="00672315">
        <w:rPr>
          <w:rFonts w:ascii="Arial" w:hAnsi="Arial" w:cs="Arial"/>
          <w:b/>
          <w:bCs/>
          <w:color w:val="000000"/>
          <w:sz w:val="20"/>
          <w:szCs w:val="20"/>
        </w:rPr>
        <w:t>12 miesięcy</w:t>
      </w:r>
      <w:r w:rsidR="00672315" w:rsidRPr="00672315">
        <w:rPr>
          <w:rFonts w:ascii="Arial" w:hAnsi="Arial" w:cs="Arial"/>
          <w:color w:val="000000"/>
          <w:sz w:val="20"/>
          <w:szCs w:val="20"/>
        </w:rPr>
        <w:t xml:space="preserve"> od dnia </w:t>
      </w:r>
      <w:r w:rsidR="00672315" w:rsidRPr="00672315">
        <w:rPr>
          <w:rFonts w:ascii="Arial" w:hAnsi="Arial" w:cs="Arial"/>
          <w:color w:val="000000"/>
          <w:sz w:val="20"/>
          <w:szCs w:val="20"/>
        </w:rPr>
        <w:t>usunięcia awarii.</w:t>
      </w:r>
    </w:p>
    <w:p w:rsidR="007D6879" w:rsidRDefault="007D6879" w:rsidP="007D6879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14D9">
        <w:rPr>
          <w:rFonts w:ascii="Arial" w:hAnsi="Arial" w:cs="Arial"/>
          <w:sz w:val="20"/>
          <w:szCs w:val="20"/>
        </w:rPr>
        <w:t>2.</w:t>
      </w:r>
      <w:r w:rsidRPr="002014D9">
        <w:rPr>
          <w:rFonts w:ascii="Arial" w:hAnsi="Arial" w:cs="Arial"/>
          <w:b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Jeżeli w okresie gwarancji </w:t>
      </w:r>
      <w:r w:rsidRPr="002014D9">
        <w:rPr>
          <w:rFonts w:ascii="Arial" w:hAnsi="Arial" w:cs="Arial"/>
          <w:sz w:val="20"/>
          <w:szCs w:val="20"/>
        </w:rPr>
        <w:t xml:space="preserve">lub rękojmi </w:t>
      </w:r>
      <w:r w:rsidRPr="002014D9">
        <w:rPr>
          <w:rFonts w:ascii="Arial" w:hAnsi="Arial" w:cs="Arial"/>
          <w:sz w:val="20"/>
          <w:szCs w:val="20"/>
          <w:lang w:val="x-none"/>
        </w:rPr>
        <w:t>zostaną stwierdzone wady lub usterki, to Zamawiający wezwie Wykonawcę do</w:t>
      </w:r>
      <w:r w:rsidRPr="002014D9">
        <w:rPr>
          <w:rFonts w:ascii="Arial" w:hAnsi="Arial" w:cs="Arial"/>
          <w:sz w:val="20"/>
          <w:szCs w:val="20"/>
        </w:rPr>
        <w:t> 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ich usunięcia </w:t>
      </w:r>
      <w:r>
        <w:rPr>
          <w:rFonts w:ascii="Arial" w:hAnsi="Arial" w:cs="Arial"/>
          <w:sz w:val="20"/>
          <w:szCs w:val="20"/>
        </w:rPr>
        <w:t xml:space="preserve">w terminie </w:t>
      </w:r>
      <w:r w:rsidRPr="00EB450F">
        <w:rPr>
          <w:rFonts w:ascii="Arial" w:eastAsia="Tahoma" w:hAnsi="Arial" w:cs="Arial"/>
          <w:sz w:val="20"/>
          <w:szCs w:val="20"/>
        </w:rPr>
        <w:t>nie dłuższym niż 3 dni robocze</w:t>
      </w:r>
      <w:r>
        <w:rPr>
          <w:rFonts w:ascii="Arial" w:eastAsia="Tahoma" w:hAnsi="Arial" w:cs="Arial"/>
          <w:sz w:val="20"/>
          <w:szCs w:val="20"/>
        </w:rPr>
        <w:t>.</w:t>
      </w:r>
    </w:p>
    <w:p w:rsidR="007D6879" w:rsidRPr="002014D9" w:rsidRDefault="007D6879" w:rsidP="007D6879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3</w:t>
      </w:r>
      <w:r w:rsidRPr="002014D9">
        <w:rPr>
          <w:rFonts w:ascii="Arial" w:hAnsi="Arial" w:cs="Arial"/>
          <w:sz w:val="20"/>
          <w:szCs w:val="20"/>
        </w:rPr>
        <w:t xml:space="preserve">. </w:t>
      </w:r>
      <w:r w:rsidRPr="002014D9">
        <w:rPr>
          <w:rFonts w:ascii="Arial" w:hAnsi="Arial" w:cs="Arial"/>
          <w:sz w:val="20"/>
          <w:szCs w:val="20"/>
          <w:lang w:val="x-none"/>
        </w:rPr>
        <w:t>W przypadku nieusunięcia przez Wykonawcę wad w terminie określonym w ust. 2, Zamawiający będzie uprawniony do ich usunięcia na koszt Wykonawcy.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Wykonawca ponosi wszelkie koszty związane z usuwaniem wad lub usterek, o których mowa w ust. 2</w:t>
      </w:r>
      <w:r w:rsidRPr="002014D9">
        <w:rPr>
          <w:rFonts w:ascii="Arial" w:hAnsi="Arial" w:cs="Arial"/>
          <w:sz w:val="20"/>
          <w:szCs w:val="20"/>
        </w:rPr>
        <w:t>.</w:t>
      </w:r>
    </w:p>
    <w:p w:rsidR="00672315" w:rsidRPr="007D6879" w:rsidRDefault="00672315" w:rsidP="00672315">
      <w:pPr>
        <w:pStyle w:val="Standard"/>
        <w:spacing w:line="360" w:lineRule="auto"/>
        <w:rPr>
          <w:rFonts w:ascii="Arial" w:hAnsi="Arial" w:cs="Arial"/>
          <w:b/>
          <w:sz w:val="20"/>
          <w:szCs w:val="20"/>
          <w:lang w:val="x-none"/>
        </w:rPr>
      </w:pPr>
    </w:p>
    <w:p w:rsidR="005E576B" w:rsidRPr="00AB68BA" w:rsidRDefault="007D6879" w:rsidP="00D86A6E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§7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Wykonawca zapłaci Zamawiającemu karę umowną w przypadku: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363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1) zwłoki w usunięciu wad stwierdzonych przy odbiorze lub ujawnionych w okresie gwarancji w wysokości 0,1% wartości wykonanej pracy za każdy dzień opóźnienia liczony od dnia następnego po upływie terminu ustalonego przez Zamawiającego do dnia ich usunięcia,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363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2) nienależytego wykonania umowy, w wysokości 10% zryczałtowanej wartości za prowadzenie pogotowia awaryjnego</w:t>
      </w:r>
      <w:r w:rsidRPr="007D6879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363"/>
        <w:jc w:val="both"/>
        <w:rPr>
          <w:sz w:val="20"/>
          <w:szCs w:val="20"/>
        </w:rPr>
      </w:pPr>
      <w:r w:rsidRPr="007D6879">
        <w:rPr>
          <w:rFonts w:ascii="Arial" w:hAnsi="Arial" w:cs="Arial"/>
          <w:color w:val="000000"/>
          <w:sz w:val="20"/>
          <w:szCs w:val="20"/>
        </w:rPr>
        <w:t>3) za zwłokę w usunięciu przyczyn awarii – w wysokości 300 zł (słownie: trzysta złotych 00/100) - za każdy dzień zwłoki,</w:t>
      </w:r>
      <w:r w:rsidRPr="007D6879">
        <w:rPr>
          <w:rFonts w:ascii="Arial" w:hAnsi="Arial" w:cs="Arial"/>
          <w:sz w:val="20"/>
          <w:szCs w:val="20"/>
        </w:rPr>
        <w:t xml:space="preserve"> 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363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 xml:space="preserve">4) za nie przyjęcie pojedynczego zgłoszenia awarii lub odstąpienia od jej usunięcia - w wysokości 300 zł (słownie: trzysta złotych 00/100) - za każdy przypadek </w:t>
      </w:r>
    </w:p>
    <w:p w:rsidR="005E576B" w:rsidRPr="00EB450F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7D6879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7D6879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7D6879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§8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7D6879">
        <w:rPr>
          <w:rFonts w:ascii="Arial" w:hAnsi="Arial" w:cs="Arial"/>
          <w:color w:val="000000"/>
          <w:sz w:val="20"/>
          <w:szCs w:val="20"/>
        </w:rPr>
        <w:t>1. Zamawiający może odstąpić od umowy, jeżeli: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/>
        <w:jc w:val="both"/>
        <w:rPr>
          <w:sz w:val="20"/>
          <w:szCs w:val="20"/>
        </w:rPr>
      </w:pPr>
      <w:r w:rsidRPr="007D6879">
        <w:rPr>
          <w:rFonts w:ascii="Arial" w:hAnsi="Arial" w:cs="Arial"/>
          <w:color w:val="000000"/>
          <w:sz w:val="20"/>
          <w:szCs w:val="20"/>
        </w:rPr>
        <w:t>a) Wykonawca nie podjął realizacji robót awaryjnych w ciągu 1 dnia (24h) od daty zgłoszenia awarii bez podania przyczyny,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/>
        <w:jc w:val="both"/>
        <w:rPr>
          <w:sz w:val="20"/>
          <w:szCs w:val="20"/>
        </w:rPr>
      </w:pPr>
      <w:r w:rsidRPr="007D6879">
        <w:rPr>
          <w:rFonts w:ascii="Arial" w:hAnsi="Arial" w:cs="Arial"/>
          <w:color w:val="000000"/>
          <w:sz w:val="20"/>
          <w:szCs w:val="20"/>
        </w:rPr>
        <w:t>b) Wykonawca pomimo uprzednich pisemnych zastrzeżeń nie wykonuje robót zgodnie z warunkami umownymi lub w rażący sposób zaniedbuje zobowiązania umowne,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7D6879">
        <w:rPr>
          <w:rFonts w:ascii="Arial" w:hAnsi="Arial" w:cs="Arial"/>
          <w:color w:val="000000"/>
          <w:sz w:val="20"/>
          <w:szCs w:val="20"/>
        </w:rPr>
        <w:t>2. Zamawiający ma prawo odstąpić od niniejszej umowy w trybie natychmiastowym, gdy Wykonawca narusza obowiązki wynikające z niniejszej umowy lub spowodował swoim działaniem albo zaniechaniem zagrożenie życia lub zdrowia mieszkańców.</w:t>
      </w:r>
    </w:p>
    <w:p w:rsidR="005E576B" w:rsidRDefault="005E576B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§9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1. Informacja o przewidywanych zmianach postanowień zawartej umowy w stosunku do treści oferty, na podstawie której dokonano wyboru Wykonawcy: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1) Zamawiający przewiduje możliwość dokonania zmian postanowień zawartej umowy w stosunku do treści oferty, na podstawie której dokonano wyboru Wykonawcy.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2) Zamawiający określa następujące warunki, w jakich przewiduje możliwość dokonania zmian zawartej umowy: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 w:firstLine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a. Ograniczenie zakresu robót wynikające z braku środków finansowych Zamawiającego.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 w:firstLine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b. Likwidacja lub rozwiązanie firmy Wykonawcy.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 w:firstLine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c. Zmiana nr konta Wykonawcy lub innych danych podmiotowych.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 w:firstLine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 xml:space="preserve">d. Ustawowa zmiana stawki podatku VAT 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 w:firstLine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 xml:space="preserve">e. w sytuacji łącznego spełnienia dwóch przesłanek: 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2124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- gdy istnieje obiektywna konieczność wprowadzenia zmian, np. gdy spełnienie świadczenia byłoby połączone z nadmiernymi trudnościami albo groziłoby jednej ze stron rażącą stratą w rozumieniu art. 357</w:t>
      </w:r>
      <w:r w:rsidRPr="007D6879">
        <w:rPr>
          <w:rFonts w:ascii="Arial" w:hAnsi="Arial" w:cs="Arial"/>
          <w:sz w:val="20"/>
          <w:szCs w:val="20"/>
          <w:vertAlign w:val="superscript"/>
        </w:rPr>
        <w:t>1</w:t>
      </w:r>
      <w:r w:rsidRPr="007D6879">
        <w:rPr>
          <w:rFonts w:ascii="Arial" w:hAnsi="Arial" w:cs="Arial"/>
          <w:sz w:val="20"/>
          <w:szCs w:val="20"/>
        </w:rPr>
        <w:t xml:space="preserve"> Kodeksu Cywilnego,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2124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>- zmiana wynika z okoliczności, których nie można było przewidzieć w momencie zawarcia umowy.</w:t>
      </w:r>
    </w:p>
    <w:p w:rsidR="007D6879" w:rsidRPr="007D6879" w:rsidRDefault="007D6879" w:rsidP="007D6879">
      <w:pPr>
        <w:pStyle w:val="NormalnyWeb"/>
        <w:spacing w:before="0" w:beforeAutospacing="0" w:after="0" w:line="360" w:lineRule="auto"/>
        <w:ind w:left="708"/>
        <w:jc w:val="both"/>
        <w:rPr>
          <w:sz w:val="20"/>
          <w:szCs w:val="20"/>
        </w:rPr>
      </w:pPr>
      <w:r w:rsidRPr="007D6879">
        <w:rPr>
          <w:rFonts w:ascii="Arial" w:hAnsi="Arial" w:cs="Arial"/>
          <w:sz w:val="20"/>
          <w:szCs w:val="20"/>
        </w:rPr>
        <w:t xml:space="preserve">3) Warunkiem dokonania zmian postanowień umowy jest zgoda obu stron wyrażona na piśmie pod rygorem nieważności takiej zmiany, w formie aneksu do umowy. </w:t>
      </w:r>
    </w:p>
    <w:p w:rsidR="005E576B" w:rsidRPr="00E333C0" w:rsidRDefault="005E576B" w:rsidP="005E576B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FE068B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§10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ar-SA"/>
        </w:rPr>
      </w:pPr>
      <w:r w:rsidRPr="00536C8D">
        <w:rPr>
          <w:rFonts w:ascii="Arial" w:hAnsi="Arial" w:cs="Arial"/>
          <w:color w:val="000000"/>
          <w:kern w:val="0"/>
          <w:sz w:val="20"/>
          <w:szCs w:val="20"/>
          <w:lang w:eastAsia="ar-SA"/>
        </w:rPr>
        <w:t>W związku z przekazanymi przez Wykonawcę danymi osobowymi pracowników upoważnionych do kontaktu ZGKiM w zakresie objętym przedmiotem niniejszej umowy, Wykonawca zobowiązuje się do wykonania w imieniu ZGKiM obowiązku informacyjnego w stosunku do ww. pracowników wynikającego z art. 14 Rozporządzenia Parlamentu Europejskiego i Rady (UE) 2016/679 z dnia 27 kwietnia 2016r. w sprawie ochrony osób fizycznych w związku z przetwarzaniem danych osobowych i w sprawie swobodnego przepływu takich danych oraz uchylenia dyrektywy 95/46/WE. Klauzula informacyjna ZGKiM jak Administratora danych stanowi załącznik do umowy.</w:t>
      </w:r>
    </w:p>
    <w:p w:rsidR="005E576B" w:rsidRPr="00EB450F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7D6879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5E576B" w:rsidRPr="00EB450F" w:rsidRDefault="007D6879" w:rsidP="005E576B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§11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</w:t>
      </w:r>
      <w:r w:rsidRPr="00536C8D">
        <w:rPr>
          <w:rFonts w:ascii="Arial" w:eastAsia="Tahoma" w:hAnsi="Arial" w:cs="Arial"/>
          <w:sz w:val="20"/>
          <w:szCs w:val="20"/>
        </w:rPr>
        <w:t>Strony ustalają, że spory powstałe na tle realizacji umowy po wyczerpaniu postępowania reklamacyjnego rozstrzygane będą przez właściwy sąd.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Pr="00536C8D">
        <w:rPr>
          <w:rFonts w:ascii="Arial" w:eastAsia="Tahoma" w:hAnsi="Arial" w:cs="Arial"/>
          <w:sz w:val="20"/>
          <w:szCs w:val="20"/>
        </w:rPr>
        <w:t>Niniejsza umowa stanowi informację publiczną w rozumieniu art. 1 ustawy z dnia 6 września 2001r. o dostępie do info</w:t>
      </w:r>
      <w:r>
        <w:rPr>
          <w:rFonts w:ascii="Arial" w:eastAsia="Tahoma" w:hAnsi="Arial" w:cs="Arial"/>
          <w:sz w:val="20"/>
          <w:szCs w:val="20"/>
        </w:rPr>
        <w:t>rmacj</w:t>
      </w:r>
      <w:r w:rsidR="00C1685F">
        <w:rPr>
          <w:rFonts w:ascii="Arial" w:eastAsia="Tahoma" w:hAnsi="Arial" w:cs="Arial"/>
          <w:sz w:val="20"/>
          <w:szCs w:val="20"/>
        </w:rPr>
        <w:t>i publicznej (t.j. Dz. U. z 2022 r. poz. 902</w:t>
      </w:r>
      <w:r>
        <w:rPr>
          <w:rFonts w:ascii="Arial" w:eastAsia="Tahoma" w:hAnsi="Arial" w:cs="Arial"/>
          <w:sz w:val="20"/>
          <w:szCs w:val="20"/>
        </w:rPr>
        <w:t xml:space="preserve">) </w:t>
      </w:r>
      <w:r w:rsidRPr="00536C8D">
        <w:rPr>
          <w:rFonts w:ascii="Arial" w:eastAsia="Tahoma" w:hAnsi="Arial" w:cs="Arial"/>
          <w:sz w:val="20"/>
          <w:szCs w:val="20"/>
        </w:rPr>
        <w:t>i podlega udostępnieniu na zasadach i w trybie określonym w ww. ustawie.</w:t>
      </w:r>
    </w:p>
    <w:p w:rsidR="005E576B" w:rsidRDefault="005E576B" w:rsidP="005E576B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</w:t>
      </w:r>
      <w:r w:rsidRPr="00EB450F">
        <w:rPr>
          <w:rFonts w:ascii="Arial" w:eastAsia="Tahoma" w:hAnsi="Arial" w:cs="Arial"/>
          <w:sz w:val="20"/>
          <w:szCs w:val="20"/>
        </w:rPr>
        <w:t xml:space="preserve"> </w:t>
      </w:r>
      <w:r w:rsidRPr="00DA57C5">
        <w:rPr>
          <w:rFonts w:ascii="Arial" w:hAnsi="Arial" w:cs="Arial"/>
          <w:sz w:val="20"/>
          <w:szCs w:val="20"/>
        </w:rPr>
        <w:t>Umowę sporządzono w trzech jednobrzmiących egzemplarzach, dwa egzemplarze dla Zamawiającego, jeden egzemplarz dla Wykonawcy.</w:t>
      </w:r>
    </w:p>
    <w:p w:rsidR="005E576B" w:rsidRDefault="005E576B" w:rsidP="005E576B">
      <w:pPr>
        <w:pStyle w:val="NormalnyWeb"/>
        <w:spacing w:before="0" w:beforeAutospacing="0" w:after="0" w:line="360" w:lineRule="auto"/>
      </w:pPr>
      <w:r>
        <w:rPr>
          <w:rFonts w:ascii="Arial" w:eastAsia="Tahoma" w:hAnsi="Arial" w:cs="Arial"/>
          <w:sz w:val="20"/>
          <w:szCs w:val="20"/>
        </w:rPr>
        <w:t>4</w:t>
      </w:r>
      <w:r w:rsidRPr="00EB450F">
        <w:rPr>
          <w:rFonts w:ascii="Arial" w:eastAsia="Tahoma" w:hAnsi="Arial" w:cs="Arial"/>
          <w:sz w:val="20"/>
          <w:szCs w:val="20"/>
        </w:rPr>
        <w:t xml:space="preserve">. </w:t>
      </w:r>
      <w:r w:rsidRPr="00EB450F">
        <w:rPr>
          <w:rFonts w:ascii="Arial" w:eastAsia="Arial, Arial" w:hAnsi="Arial" w:cs="Arial"/>
          <w:color w:val="000000"/>
          <w:sz w:val="20"/>
          <w:szCs w:val="20"/>
        </w:rPr>
        <w:t xml:space="preserve">W sprawach nieuregulowanych niniejszą umową będą miały zastosowanie przepisy Kodeksu Cywilnego, ustawy z dnia 7 lipca 1994 r. </w:t>
      </w:r>
      <w:r>
        <w:rPr>
          <w:rFonts w:ascii="Arial" w:eastAsia="Arial, Arial" w:hAnsi="Arial" w:cs="Arial"/>
          <w:color w:val="000000"/>
          <w:sz w:val="20"/>
          <w:szCs w:val="20"/>
        </w:rPr>
        <w:t>– Prawo Budowlane (</w:t>
      </w:r>
      <w:r w:rsidRPr="00C47CD3">
        <w:rPr>
          <w:rFonts w:ascii="Arial" w:eastAsia="Arial, Arial" w:hAnsi="Arial" w:cs="Arial"/>
          <w:color w:val="000000"/>
          <w:sz w:val="20"/>
          <w:szCs w:val="20"/>
        </w:rPr>
        <w:t>t.j. Dz. U. z 202</w:t>
      </w:r>
      <w:r w:rsidR="0029664D">
        <w:rPr>
          <w:rFonts w:ascii="Arial" w:eastAsia="Arial, Arial" w:hAnsi="Arial" w:cs="Arial"/>
          <w:color w:val="000000"/>
          <w:sz w:val="20"/>
          <w:szCs w:val="20"/>
        </w:rPr>
        <w:t>4</w:t>
      </w:r>
      <w:r w:rsidRPr="00C47CD3">
        <w:rPr>
          <w:rFonts w:ascii="Arial" w:eastAsia="Arial, Arial" w:hAnsi="Arial" w:cs="Arial"/>
          <w:color w:val="000000"/>
          <w:sz w:val="20"/>
          <w:szCs w:val="20"/>
        </w:rPr>
        <w:t xml:space="preserve"> r. poz. </w:t>
      </w:r>
      <w:r w:rsidR="0029664D">
        <w:rPr>
          <w:rFonts w:ascii="Arial" w:eastAsia="Arial, Arial" w:hAnsi="Arial" w:cs="Arial"/>
          <w:color w:val="000000"/>
          <w:sz w:val="20"/>
          <w:szCs w:val="20"/>
        </w:rPr>
        <w:t>725</w:t>
      </w:r>
      <w:r w:rsidR="00C1685F">
        <w:rPr>
          <w:rFonts w:ascii="Arial" w:eastAsia="Arial, Arial" w:hAnsi="Arial" w:cs="Arial"/>
          <w:color w:val="000000"/>
          <w:sz w:val="20"/>
          <w:szCs w:val="20"/>
        </w:rPr>
        <w:t>)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C1685F" w:rsidP="00DA57C5">
      <w:pPr>
        <w:pStyle w:val="NormalnyWeb"/>
        <w:spacing w:before="0" w:beforeAutospacing="0" w:after="0" w:line="36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WYKONAWCA: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ZAMAWIAJĄCY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___________________________ 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C1685F">
      <w:pPr>
        <w:pStyle w:val="NormalnyWeb"/>
        <w:spacing w:before="0" w:beforeAutospacing="0" w:after="0" w:line="360" w:lineRule="auto"/>
        <w:ind w:left="5664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KONTRASYGNATA GŁÓWNEGO</w:t>
      </w:r>
    </w:p>
    <w:p w:rsidR="00DA57C5" w:rsidRDefault="00DA57C5" w:rsidP="00C1685F">
      <w:pPr>
        <w:pStyle w:val="NormalnyWeb"/>
        <w:spacing w:before="0" w:beforeAutospacing="0" w:after="0" w:line="360" w:lineRule="auto"/>
        <w:ind w:left="6371" w:firstLine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KSIĘGOWEGO</w:t>
      </w: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</w:pPr>
    </w:p>
    <w:p w:rsidR="00DA57C5" w:rsidRDefault="00DA57C5" w:rsidP="00C1685F">
      <w:pPr>
        <w:pStyle w:val="NormalnyWeb"/>
        <w:spacing w:before="0" w:beforeAutospacing="0" w:after="0" w:line="360" w:lineRule="auto"/>
        <w:ind w:left="5663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p w:rsidR="005561AC" w:rsidRDefault="008575FB"/>
    <w:sectPr w:rsidR="005561AC" w:rsidSect="00C47CD3">
      <w:footerReference w:type="default" r:id="rId7"/>
      <w:type w:val="continuous"/>
      <w:pgSz w:w="11906" w:h="16838" w:code="9"/>
      <w:pgMar w:top="1134" w:right="1077" w:bottom="1134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FB" w:rsidRDefault="008575FB" w:rsidP="00DA57C5">
      <w:pPr>
        <w:spacing w:after="0" w:line="240" w:lineRule="auto"/>
      </w:pPr>
      <w:r>
        <w:separator/>
      </w:r>
    </w:p>
  </w:endnote>
  <w:endnote w:type="continuationSeparator" w:id="0">
    <w:p w:rsidR="008575FB" w:rsidRDefault="008575FB" w:rsidP="00DA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9332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DA57C5" w:rsidRPr="00DA57C5" w:rsidRDefault="00DA57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DA57C5">
          <w:rPr>
            <w:rFonts w:ascii="Arial" w:hAnsi="Arial" w:cs="Arial"/>
            <w:sz w:val="16"/>
            <w:szCs w:val="16"/>
          </w:rPr>
          <w:fldChar w:fldCharType="begin"/>
        </w:r>
        <w:r w:rsidRPr="00DA57C5">
          <w:rPr>
            <w:rFonts w:ascii="Arial" w:hAnsi="Arial" w:cs="Arial"/>
            <w:sz w:val="16"/>
            <w:szCs w:val="16"/>
          </w:rPr>
          <w:instrText>PAGE   \* MERGEFORMAT</w:instrText>
        </w:r>
        <w:r w:rsidRPr="00DA57C5">
          <w:rPr>
            <w:rFonts w:ascii="Arial" w:hAnsi="Arial" w:cs="Arial"/>
            <w:sz w:val="16"/>
            <w:szCs w:val="16"/>
          </w:rPr>
          <w:fldChar w:fldCharType="separate"/>
        </w:r>
        <w:r w:rsidR="007D6879">
          <w:rPr>
            <w:rFonts w:ascii="Arial" w:hAnsi="Arial" w:cs="Arial"/>
            <w:noProof/>
            <w:sz w:val="16"/>
            <w:szCs w:val="16"/>
          </w:rPr>
          <w:t>2</w:t>
        </w:r>
        <w:r w:rsidRPr="00DA57C5">
          <w:rPr>
            <w:rFonts w:ascii="Arial" w:hAnsi="Arial" w:cs="Arial"/>
            <w:sz w:val="16"/>
            <w:szCs w:val="16"/>
          </w:rPr>
          <w:fldChar w:fldCharType="end"/>
        </w:r>
        <w:r w:rsidRPr="00DA57C5">
          <w:rPr>
            <w:rFonts w:ascii="Arial" w:hAnsi="Arial" w:cs="Arial"/>
            <w:sz w:val="16"/>
            <w:szCs w:val="16"/>
          </w:rPr>
          <w:t xml:space="preserve"> | </w:t>
        </w:r>
        <w:r w:rsidRPr="00DA57C5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DA57C5" w:rsidRDefault="00DA5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FB" w:rsidRDefault="008575FB" w:rsidP="00DA57C5">
      <w:pPr>
        <w:spacing w:after="0" w:line="240" w:lineRule="auto"/>
      </w:pPr>
      <w:r>
        <w:separator/>
      </w:r>
    </w:p>
  </w:footnote>
  <w:footnote w:type="continuationSeparator" w:id="0">
    <w:p w:rsidR="008575FB" w:rsidRDefault="008575FB" w:rsidP="00DA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A79"/>
    <w:multiLevelType w:val="hybridMultilevel"/>
    <w:tmpl w:val="B2BEC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4A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73EC3"/>
    <w:multiLevelType w:val="hybridMultilevel"/>
    <w:tmpl w:val="A04E7BFE"/>
    <w:lvl w:ilvl="0" w:tplc="3486698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7DC"/>
    <w:multiLevelType w:val="hybridMultilevel"/>
    <w:tmpl w:val="0E702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C2D8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BF0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52A"/>
    <w:multiLevelType w:val="hybridMultilevel"/>
    <w:tmpl w:val="DA54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70E5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5"/>
    <w:rsid w:val="00031A03"/>
    <w:rsid w:val="00221992"/>
    <w:rsid w:val="00245345"/>
    <w:rsid w:val="0029664D"/>
    <w:rsid w:val="0030418C"/>
    <w:rsid w:val="003566E5"/>
    <w:rsid w:val="003C39DC"/>
    <w:rsid w:val="003C6AD9"/>
    <w:rsid w:val="005E576B"/>
    <w:rsid w:val="0064470F"/>
    <w:rsid w:val="00672315"/>
    <w:rsid w:val="00691118"/>
    <w:rsid w:val="00713798"/>
    <w:rsid w:val="00723684"/>
    <w:rsid w:val="00797810"/>
    <w:rsid w:val="007D6879"/>
    <w:rsid w:val="008575FB"/>
    <w:rsid w:val="00A51CDA"/>
    <w:rsid w:val="00A5301A"/>
    <w:rsid w:val="00AB68BA"/>
    <w:rsid w:val="00C1685F"/>
    <w:rsid w:val="00C329C2"/>
    <w:rsid w:val="00C47CD3"/>
    <w:rsid w:val="00CD33AB"/>
    <w:rsid w:val="00D053C2"/>
    <w:rsid w:val="00D86A6E"/>
    <w:rsid w:val="00D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FEAD-CC6E-4D52-A772-4114C9B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7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7C5"/>
  </w:style>
  <w:style w:type="paragraph" w:styleId="Stopka">
    <w:name w:val="footer"/>
    <w:basedOn w:val="Normalny"/>
    <w:link w:val="Stopka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7C5"/>
  </w:style>
  <w:style w:type="paragraph" w:styleId="Tekstdymka">
    <w:name w:val="Balloon Text"/>
    <w:basedOn w:val="Normalny"/>
    <w:link w:val="TekstdymkaZnak"/>
    <w:uiPriority w:val="99"/>
    <w:semiHidden/>
    <w:unhideWhenUsed/>
    <w:rsid w:val="00DA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C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7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49">
    <w:name w:val="Font Style49"/>
    <w:basedOn w:val="Domylnaczcionkaakapitu"/>
    <w:rsid w:val="00C47C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2024-11-25T07:40:00Z</cp:lastPrinted>
  <dcterms:created xsi:type="dcterms:W3CDTF">2024-12-10T11:08:00Z</dcterms:created>
  <dcterms:modified xsi:type="dcterms:W3CDTF">2024-12-10T11:08:00Z</dcterms:modified>
</cp:coreProperties>
</file>